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7E9134F6" w:rsidR="0056583C" w:rsidRPr="006556FF" w:rsidRDefault="00B65AE2" w:rsidP="00CE2FC0">
      <w:pPr>
        <w:tabs>
          <w:tab w:val="left" w:pos="720"/>
        </w:tabs>
        <w:spacing w:after="0" w:line="240" w:lineRule="auto"/>
        <w:jc w:val="center"/>
        <w:rPr>
          <w:rFonts w:ascii="Times New Roman" w:eastAsia="Calibri" w:hAnsi="Times New Roman" w:cs="Times New Roman"/>
          <w:b/>
          <w:sz w:val="24"/>
          <w:szCs w:val="24"/>
        </w:rPr>
      </w:pPr>
      <w:r w:rsidRPr="006556FF">
        <w:rPr>
          <w:rFonts w:ascii="Times New Roman" w:eastAsia="Calibri" w:hAnsi="Times New Roman" w:cs="Times New Roman"/>
          <w:b/>
          <w:sz w:val="24"/>
          <w:szCs w:val="24"/>
        </w:rPr>
        <w:t>VP-</w:t>
      </w:r>
      <w:r w:rsidR="006723D7" w:rsidRPr="006556FF">
        <w:rPr>
          <w:rFonts w:ascii="Times New Roman" w:eastAsia="Calibri" w:hAnsi="Times New Roman" w:cs="Times New Roman"/>
          <w:b/>
          <w:sz w:val="24"/>
          <w:szCs w:val="24"/>
        </w:rPr>
        <w:t>3</w:t>
      </w:r>
      <w:r w:rsidR="00E0125B">
        <w:rPr>
          <w:rFonts w:ascii="Times New Roman" w:eastAsia="Calibri" w:hAnsi="Times New Roman" w:cs="Times New Roman"/>
          <w:b/>
          <w:sz w:val="24"/>
          <w:szCs w:val="24"/>
        </w:rPr>
        <w:t>2</w:t>
      </w:r>
      <w:r w:rsidR="002E5730">
        <w:rPr>
          <w:rFonts w:ascii="Times New Roman" w:eastAsia="Calibri" w:hAnsi="Times New Roman" w:cs="Times New Roman"/>
          <w:b/>
          <w:sz w:val="24"/>
          <w:szCs w:val="24"/>
        </w:rPr>
        <w:t>73</w:t>
      </w:r>
      <w:r w:rsidR="004E48EE">
        <w:rPr>
          <w:rFonts w:ascii="Times New Roman" w:eastAsia="Calibri" w:hAnsi="Times New Roman" w:cs="Times New Roman"/>
          <w:b/>
          <w:sz w:val="24"/>
          <w:szCs w:val="24"/>
        </w:rPr>
        <w:t>-2</w:t>
      </w:r>
      <w:r w:rsidRPr="006556FF">
        <w:rPr>
          <w:rFonts w:ascii="Times New Roman" w:eastAsia="Calibri" w:hAnsi="Times New Roman" w:cs="Times New Roman"/>
          <w:b/>
          <w:sz w:val="24"/>
          <w:szCs w:val="24"/>
        </w:rPr>
        <w:t xml:space="preserve"> </w:t>
      </w:r>
      <w:bookmarkStart w:id="0" w:name="_Hlk190412923"/>
      <w:r w:rsidR="004A22DD" w:rsidRPr="00F9000C">
        <w:rPr>
          <w:rFonts w:ascii="Times New Roman" w:eastAsia="Calibri" w:hAnsi="Times New Roman" w:cs="Times New Roman"/>
          <w:b/>
          <w:sz w:val="24"/>
          <w:szCs w:val="24"/>
        </w:rPr>
        <w:t>ĮSLAPTINTŲ PATALPŲ ELEKTRONINIŲ APSAUGOS SISTEMŲ PRAPLĖTIMO TECHNINIO DARBO PROJEKTO PARENGIM</w:t>
      </w:r>
      <w:r w:rsidR="004A22DD">
        <w:rPr>
          <w:rFonts w:ascii="Times New Roman" w:eastAsia="Calibri" w:hAnsi="Times New Roman" w:cs="Times New Roman"/>
          <w:b/>
          <w:sz w:val="24"/>
          <w:szCs w:val="24"/>
        </w:rPr>
        <w:t>O</w:t>
      </w:r>
      <w:r w:rsidR="004A22DD" w:rsidRPr="00F9000C">
        <w:rPr>
          <w:rFonts w:ascii="Times New Roman" w:eastAsia="Calibri" w:hAnsi="Times New Roman" w:cs="Times New Roman"/>
          <w:b/>
          <w:sz w:val="24"/>
          <w:szCs w:val="24"/>
        </w:rPr>
        <w:t xml:space="preserve"> IR PAGAL JĮ NUMATYTŲ DARBŲ   ADMINISTRACINIAME PASTATE, ESANČIAME KLAIPĖDOJE</w:t>
      </w:r>
      <w:r w:rsidR="00CF15D6">
        <w:rPr>
          <w:rFonts w:ascii="Times New Roman" w:eastAsia="Calibri" w:hAnsi="Times New Roman" w:cs="Times New Roman"/>
          <w:b/>
          <w:sz w:val="24"/>
          <w:szCs w:val="24"/>
        </w:rPr>
        <w:t xml:space="preserve">, </w:t>
      </w:r>
      <w:bookmarkEnd w:id="0"/>
      <w:r w:rsidRPr="006556FF">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4C9E026C" w14:textId="7FA8CDCD" w:rsidR="00C2254C" w:rsidRDefault="00C2254C" w:rsidP="00C2254C">
      <w:pPr>
        <w:tabs>
          <w:tab w:val="left" w:pos="720"/>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6B4B2E" w:rsidRPr="006B4B2E">
        <w:rPr>
          <w:rFonts w:ascii="Times New Roman" w:eastAsia="Calibri" w:hAnsi="Times New Roman" w:cs="Times New Roman"/>
          <w:sz w:val="24"/>
          <w:szCs w:val="24"/>
        </w:rPr>
        <w:t>Veiklos partnerio pažinimo anketa.</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7EDA72C9" w:rsidR="00510A7E" w:rsidRPr="00454142"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 xml:space="preserve">Valstybės įmonė Turto bankas, adresas Kęstučio g. 45, Vilnius, įmonės kodas 112021042 (toliau – </w:t>
      </w:r>
      <w:r w:rsidR="00B65AE2" w:rsidRPr="00454142">
        <w:rPr>
          <w:rFonts w:ascii="Times New Roman" w:eastAsia="Calibri" w:hAnsi="Times New Roman" w:cs="Times New Roman"/>
          <w:sz w:val="24"/>
          <w:szCs w:val="24"/>
        </w:rPr>
        <w:t xml:space="preserve">Perkančioji organizacija) numato pirkti </w:t>
      </w:r>
      <w:bookmarkStart w:id="1" w:name="_Hlk183070793"/>
      <w:r w:rsidR="009A48E2" w:rsidRPr="009A48E2">
        <w:rPr>
          <w:rFonts w:ascii="Times New Roman" w:eastAsia="Calibri" w:hAnsi="Times New Roman" w:cs="Times New Roman"/>
          <w:i/>
          <w:iCs/>
          <w:sz w:val="24"/>
          <w:szCs w:val="24"/>
        </w:rPr>
        <w:t>įslaptintų patalpų elektroninių apsaugos sistemų praplėtimo techninio darbo projekto parengim</w:t>
      </w:r>
      <w:r w:rsidR="00B838DB">
        <w:rPr>
          <w:rFonts w:ascii="Times New Roman" w:eastAsia="Calibri" w:hAnsi="Times New Roman" w:cs="Times New Roman"/>
          <w:i/>
          <w:iCs/>
          <w:sz w:val="24"/>
          <w:szCs w:val="24"/>
        </w:rPr>
        <w:t>ą</w:t>
      </w:r>
      <w:r w:rsidR="009A48E2" w:rsidRPr="009A48E2">
        <w:rPr>
          <w:rFonts w:ascii="Times New Roman" w:eastAsia="Calibri" w:hAnsi="Times New Roman" w:cs="Times New Roman"/>
          <w:i/>
          <w:iCs/>
          <w:sz w:val="24"/>
          <w:szCs w:val="24"/>
        </w:rPr>
        <w:t xml:space="preserve"> ir pagal jį numatyt</w:t>
      </w:r>
      <w:r w:rsidR="00B838DB">
        <w:rPr>
          <w:rFonts w:ascii="Times New Roman" w:eastAsia="Calibri" w:hAnsi="Times New Roman" w:cs="Times New Roman"/>
          <w:i/>
          <w:iCs/>
          <w:sz w:val="24"/>
          <w:szCs w:val="24"/>
        </w:rPr>
        <w:t>us</w:t>
      </w:r>
      <w:r w:rsidR="009A48E2" w:rsidRPr="009A48E2">
        <w:rPr>
          <w:rFonts w:ascii="Times New Roman" w:eastAsia="Calibri" w:hAnsi="Times New Roman" w:cs="Times New Roman"/>
          <w:i/>
          <w:iCs/>
          <w:sz w:val="24"/>
          <w:szCs w:val="24"/>
        </w:rPr>
        <w:t xml:space="preserve"> darb</w:t>
      </w:r>
      <w:r w:rsidR="00B838DB">
        <w:rPr>
          <w:rFonts w:ascii="Times New Roman" w:eastAsia="Calibri" w:hAnsi="Times New Roman" w:cs="Times New Roman"/>
          <w:i/>
          <w:iCs/>
          <w:sz w:val="24"/>
          <w:szCs w:val="24"/>
        </w:rPr>
        <w:t>us</w:t>
      </w:r>
      <w:r w:rsidR="009A48E2" w:rsidRPr="009A48E2">
        <w:rPr>
          <w:rFonts w:ascii="Times New Roman" w:eastAsia="Calibri" w:hAnsi="Times New Roman" w:cs="Times New Roman"/>
          <w:i/>
          <w:iCs/>
          <w:sz w:val="24"/>
          <w:szCs w:val="24"/>
        </w:rPr>
        <w:t xml:space="preserve"> administraciniame pastate, esančiame </w:t>
      </w:r>
      <w:r w:rsidR="00B838DB">
        <w:rPr>
          <w:rFonts w:ascii="Times New Roman" w:eastAsia="Calibri" w:hAnsi="Times New Roman" w:cs="Times New Roman"/>
          <w:i/>
          <w:iCs/>
          <w:sz w:val="24"/>
          <w:szCs w:val="24"/>
        </w:rPr>
        <w:t>K</w:t>
      </w:r>
      <w:r w:rsidR="009A48E2" w:rsidRPr="009A48E2">
        <w:rPr>
          <w:rFonts w:ascii="Times New Roman" w:eastAsia="Calibri" w:hAnsi="Times New Roman" w:cs="Times New Roman"/>
          <w:i/>
          <w:iCs/>
          <w:sz w:val="24"/>
          <w:szCs w:val="24"/>
        </w:rPr>
        <w:t>laipėdoje</w:t>
      </w:r>
      <w:bookmarkEnd w:id="1"/>
      <w:r w:rsidR="00CE2FC0" w:rsidRPr="00454142">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454142">
        <w:rPr>
          <w:rFonts w:ascii="Times New Roman" w:eastAsia="Calibri" w:hAnsi="Times New Roman" w:cs="Times New Roman"/>
          <w:sz w:val="24"/>
          <w:szCs w:val="24"/>
        </w:rPr>
        <w:t xml:space="preserve">1.2. </w:t>
      </w:r>
      <w:r w:rsidR="002D18A6" w:rsidRPr="00454142">
        <w:rPr>
          <w:rFonts w:ascii="Times New Roman" w:eastAsia="Calibri" w:hAnsi="Times New Roman" w:cs="Times New Roman"/>
          <w:sz w:val="24"/>
          <w:szCs w:val="24"/>
        </w:rPr>
        <w:t>Vartojamos</w:t>
      </w:r>
      <w:r w:rsidR="002D18A6" w:rsidRPr="00A83DF9">
        <w:rPr>
          <w:rFonts w:ascii="Times New Roman" w:eastAsia="Calibri" w:hAnsi="Times New Roman" w:cs="Times New Roman"/>
          <w:sz w:val="24"/>
          <w:szCs w:val="24"/>
        </w:rPr>
        <w:t xml:space="preserve">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211D9795" w:rsidR="00BA1B21" w:rsidRPr="009D41CD"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w:t>
      </w:r>
      <w:r w:rsidRPr="009D41CD">
        <w:rPr>
          <w:rFonts w:ascii="Times New Roman" w:eastAsia="Calibri" w:hAnsi="Times New Roman" w:cs="Times New Roman"/>
          <w:sz w:val="24"/>
          <w:szCs w:val="24"/>
        </w:rPr>
        <w:t xml:space="preserve">objektas – </w:t>
      </w:r>
      <w:r w:rsidR="00803B88" w:rsidRPr="00803B88">
        <w:rPr>
          <w:rFonts w:ascii="Times New Roman" w:eastAsia="Calibri" w:hAnsi="Times New Roman" w:cs="Times New Roman"/>
          <w:b/>
          <w:sz w:val="24"/>
          <w:szCs w:val="24"/>
        </w:rPr>
        <w:t>įslaptintų patalpų elektroninių apsaugos sistemų praplėtimo techninio darbo projekto parengimas ir pagal jį numatyt</w:t>
      </w:r>
      <w:r w:rsidR="00220255">
        <w:rPr>
          <w:rFonts w:ascii="Times New Roman" w:eastAsia="Calibri" w:hAnsi="Times New Roman" w:cs="Times New Roman"/>
          <w:b/>
          <w:sz w:val="24"/>
          <w:szCs w:val="24"/>
        </w:rPr>
        <w:t>i</w:t>
      </w:r>
      <w:r w:rsidR="00803B88" w:rsidRPr="00803B88">
        <w:rPr>
          <w:rFonts w:ascii="Times New Roman" w:eastAsia="Calibri" w:hAnsi="Times New Roman" w:cs="Times New Roman"/>
          <w:b/>
          <w:sz w:val="24"/>
          <w:szCs w:val="24"/>
        </w:rPr>
        <w:t xml:space="preserve"> darb</w:t>
      </w:r>
      <w:r w:rsidR="00220255">
        <w:rPr>
          <w:rFonts w:ascii="Times New Roman" w:eastAsia="Calibri" w:hAnsi="Times New Roman" w:cs="Times New Roman"/>
          <w:b/>
          <w:sz w:val="24"/>
          <w:szCs w:val="24"/>
        </w:rPr>
        <w:t>ai</w:t>
      </w:r>
      <w:r w:rsidR="00803B88" w:rsidRPr="00803B88">
        <w:rPr>
          <w:rFonts w:ascii="Times New Roman" w:eastAsia="Calibri" w:hAnsi="Times New Roman" w:cs="Times New Roman"/>
          <w:b/>
          <w:sz w:val="24"/>
          <w:szCs w:val="24"/>
        </w:rPr>
        <w:t xml:space="preserve"> administraciniame pastate, esančiame </w:t>
      </w:r>
      <w:r w:rsidR="00220255">
        <w:rPr>
          <w:rFonts w:ascii="Times New Roman" w:eastAsia="Calibri" w:hAnsi="Times New Roman" w:cs="Times New Roman"/>
          <w:b/>
          <w:sz w:val="24"/>
          <w:szCs w:val="24"/>
        </w:rPr>
        <w:t>K</w:t>
      </w:r>
      <w:r w:rsidR="00803B88" w:rsidRPr="00803B88">
        <w:rPr>
          <w:rFonts w:ascii="Times New Roman" w:eastAsia="Calibri" w:hAnsi="Times New Roman" w:cs="Times New Roman"/>
          <w:b/>
          <w:sz w:val="24"/>
          <w:szCs w:val="24"/>
        </w:rPr>
        <w:t xml:space="preserve">laipėdoje </w:t>
      </w:r>
      <w:r w:rsidR="009362F1" w:rsidRPr="009D41CD">
        <w:rPr>
          <w:rFonts w:ascii="Times New Roman" w:eastAsia="Calibri" w:hAnsi="Times New Roman" w:cs="Times New Roman"/>
          <w:sz w:val="24"/>
          <w:szCs w:val="24"/>
        </w:rPr>
        <w:t xml:space="preserve">(toliau - </w:t>
      </w:r>
      <w:r w:rsidR="00220255">
        <w:rPr>
          <w:rFonts w:ascii="Times New Roman" w:eastAsia="Calibri" w:hAnsi="Times New Roman" w:cs="Times New Roman"/>
          <w:sz w:val="24"/>
          <w:szCs w:val="24"/>
        </w:rPr>
        <w:t>Darbai</w:t>
      </w:r>
      <w:r w:rsidR="009362F1" w:rsidRPr="009D41CD">
        <w:rPr>
          <w:rFonts w:ascii="Times New Roman" w:eastAsia="Calibri" w:hAnsi="Times New Roman" w:cs="Times New Roman"/>
          <w:sz w:val="24"/>
          <w:szCs w:val="24"/>
        </w:rPr>
        <w:t>)</w:t>
      </w:r>
      <w:r w:rsidRPr="009D41CD">
        <w:rPr>
          <w:rFonts w:ascii="Times New Roman" w:eastAsia="Calibri" w:hAnsi="Times New Roman" w:cs="Times New Roman"/>
          <w:sz w:val="24"/>
          <w:szCs w:val="24"/>
        </w:rPr>
        <w:t>.</w:t>
      </w:r>
    </w:p>
    <w:p w14:paraId="39D4EE4B" w14:textId="00180B37"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9D41CD">
        <w:rPr>
          <w:rFonts w:ascii="Times New Roman" w:eastAsia="Calibri" w:hAnsi="Times New Roman" w:cs="Times New Roman"/>
          <w:sz w:val="24"/>
          <w:szCs w:val="24"/>
        </w:rPr>
        <w:t xml:space="preserve">2.2. </w:t>
      </w:r>
      <w:r w:rsidR="009362F1" w:rsidRPr="009D41CD">
        <w:rPr>
          <w:rFonts w:ascii="Times New Roman" w:eastAsia="Calibri" w:hAnsi="Times New Roman" w:cs="Times New Roman"/>
          <w:sz w:val="24"/>
          <w:szCs w:val="24"/>
        </w:rPr>
        <w:t xml:space="preserve">Perkamų </w:t>
      </w:r>
      <w:r w:rsidR="002B05E9">
        <w:rPr>
          <w:rFonts w:ascii="Times New Roman" w:eastAsia="Calibri" w:hAnsi="Times New Roman" w:cs="Times New Roman"/>
          <w:sz w:val="24"/>
          <w:szCs w:val="24"/>
        </w:rPr>
        <w:t>Darbų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061320EB"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2B05E9">
        <w:rPr>
          <w:rFonts w:ascii="Times New Roman" w:eastAsia="Calibri" w:hAnsi="Times New Roman" w:cs="Times New Roman"/>
          <w:sz w:val="24"/>
          <w:szCs w:val="24"/>
        </w:rPr>
        <w:t>atliekami</w:t>
      </w:r>
      <w:r w:rsidR="00F910E5">
        <w:rPr>
          <w:rFonts w:ascii="Times New Roman" w:eastAsia="Calibri" w:hAnsi="Times New Roman" w:cs="Times New Roman"/>
          <w:sz w:val="24"/>
          <w:szCs w:val="24"/>
        </w:rPr>
        <w:t xml:space="preserve"> </w:t>
      </w:r>
      <w:r w:rsidR="002B05E9">
        <w:rPr>
          <w:rFonts w:ascii="Times New Roman" w:eastAsia="Calibri" w:hAnsi="Times New Roman" w:cs="Times New Roman"/>
          <w:sz w:val="24"/>
          <w:szCs w:val="24"/>
        </w:rPr>
        <w:t>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442F92D8"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EC2FEB">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EC2FEB">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EC2FEB">
        <w:rPr>
          <w:rFonts w:ascii="Times New Roman" w:eastAsia="Calibri" w:hAnsi="Times New Roman" w:cs="Times New Roman"/>
          <w:b/>
          <w:bCs/>
          <w:sz w:val="24"/>
          <w:szCs w:val="24"/>
        </w:rPr>
        <w:t>l</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w:t>
      </w:r>
      <w:r w:rsidR="00EC2FEB">
        <w:rPr>
          <w:rFonts w:ascii="Times New Roman" w:eastAsia="Calibri" w:hAnsi="Times New Roman" w:cs="Times New Roman"/>
          <w:b/>
          <w:bCs/>
          <w:sz w:val="24"/>
          <w:szCs w:val="24"/>
        </w:rPr>
        <w:t>t</w:t>
      </w:r>
      <w:r w:rsidR="00F910E5">
        <w:rPr>
          <w:rFonts w:ascii="Times New Roman" w:eastAsia="Calibri" w:hAnsi="Times New Roman" w:cs="Times New Roman"/>
          <w:b/>
          <w:bCs/>
          <w:sz w:val="24"/>
          <w:szCs w:val="24"/>
        </w:rPr>
        <w:t>i</w:t>
      </w:r>
      <w:r w:rsidR="00EC2FEB">
        <w:rPr>
          <w:rFonts w:ascii="Times New Roman" w:eastAsia="Calibri" w:hAnsi="Times New Roman" w:cs="Times New Roman"/>
          <w:b/>
          <w:bCs/>
          <w:sz w:val="24"/>
          <w:szCs w:val="24"/>
        </w:rPr>
        <w:t xml:space="preserve"> per</w:t>
      </w:r>
      <w:r w:rsidR="00806B9B">
        <w:rPr>
          <w:rFonts w:ascii="Times New Roman" w:eastAsia="Calibri" w:hAnsi="Times New Roman" w:cs="Times New Roman"/>
          <w:sz w:val="24"/>
          <w:szCs w:val="24"/>
        </w:rPr>
        <w:t xml:space="preserve"> </w:t>
      </w:r>
      <w:r w:rsidR="00EC2FEB" w:rsidRPr="00EC2FEB">
        <w:rPr>
          <w:rFonts w:ascii="Times New Roman" w:eastAsia="Calibri" w:hAnsi="Times New Roman" w:cs="Times New Roman"/>
          <w:b/>
          <w:bCs/>
          <w:sz w:val="24"/>
          <w:szCs w:val="24"/>
        </w:rPr>
        <w:t>2</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EC2FEB">
        <w:rPr>
          <w:rFonts w:ascii="Times New Roman" w:eastAsia="Calibri" w:hAnsi="Times New Roman" w:cs="Times New Roman"/>
          <w:b/>
          <w:sz w:val="24"/>
          <w:szCs w:val="24"/>
        </w:rPr>
        <w:t>du</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 xml:space="preserve">subtiekėjams (fiziniams asmenims), kurie nėra deklaravę gyvenamosios vietos Europos Sąjungos </w:t>
      </w:r>
      <w:r w:rsidR="003B0B1D" w:rsidRPr="00F30806">
        <w:rPr>
          <w:rFonts w:ascii="Times New Roman" w:eastAsia="Calibri" w:hAnsi="Times New Roman" w:cs="Times New Roman"/>
          <w:sz w:val="24"/>
          <w:szCs w:val="24"/>
        </w:rPr>
        <w:lastRenderedPageBreak/>
        <w:t>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29F85D16" w:rsidR="00F00064" w:rsidRPr="00297FFA" w:rsidRDefault="00824CC4" w:rsidP="00F00064">
            <w:pPr>
              <w:tabs>
                <w:tab w:val="left" w:pos="720"/>
              </w:tabs>
              <w:autoSpaceDE w:val="0"/>
              <w:autoSpaceDN w:val="0"/>
              <w:adjustRightInd w:val="0"/>
              <w:jc w:val="both"/>
              <w:rPr>
                <w:bCs/>
                <w:sz w:val="24"/>
                <w:szCs w:val="24"/>
              </w:rPr>
            </w:pPr>
            <w:r w:rsidRPr="00297FFA">
              <w:rPr>
                <w:bCs/>
                <w:sz w:val="24"/>
                <w:szCs w:val="24"/>
              </w:rPr>
              <w:t>Rangovas, tiekėjų grupės partneriai kartu (kiekvienas partneris toje srityje, kurioje vykdys veiklą), subtiekėjai ar kiti ūkio subjektai, kurių pajėgumais remiasi rangovas (kiekvienas toje srityje, kurioje vykdys veiklą) (toliau – Rangovas)</w:t>
            </w:r>
            <w:r w:rsidRPr="00297FFA">
              <w:rPr>
                <w:color w:val="000000"/>
                <w:sz w:val="24"/>
                <w:szCs w:val="24"/>
              </w:rPr>
              <w:t xml:space="preserve"> gali dirbti ar susipažinti su įslaptinta informacija žymima ne žemesne slaptumo žyma kaip „</w:t>
            </w:r>
            <w:r w:rsidRPr="00297FFA">
              <w:rPr>
                <w:i/>
                <w:iCs/>
                <w:color w:val="000000"/>
                <w:sz w:val="24"/>
                <w:szCs w:val="24"/>
              </w:rPr>
              <w:t>Riboto naudojimo</w:t>
            </w:r>
            <w:r w:rsidRPr="00297FFA">
              <w:rPr>
                <w:color w:val="000000"/>
                <w:sz w:val="24"/>
                <w:szCs w:val="24"/>
              </w:rPr>
              <w:t>“</w:t>
            </w:r>
            <w:r w:rsidR="00297FFA">
              <w:rPr>
                <w:color w:val="000000"/>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47955B49" w:rsidR="00B337B1" w:rsidRPr="00B337B1" w:rsidRDefault="00966941" w:rsidP="00966941">
            <w:pPr>
              <w:tabs>
                <w:tab w:val="left" w:pos="720"/>
              </w:tabs>
              <w:ind w:left="22"/>
              <w:jc w:val="both"/>
              <w:rPr>
                <w:bCs/>
                <w:iCs/>
                <w:sz w:val="24"/>
                <w:szCs w:val="24"/>
              </w:rPr>
            </w:pPr>
            <w:r>
              <w:rPr>
                <w:bCs/>
                <w:iCs/>
                <w:sz w:val="24"/>
                <w:szCs w:val="24"/>
              </w:rPr>
              <w:t>R</w:t>
            </w:r>
            <w:r w:rsidRPr="00966941">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003224B5" w:rsidRPr="003224B5">
              <w:rPr>
                <w:bCs/>
                <w:i/>
                <w:sz w:val="24"/>
                <w:szCs w:val="24"/>
              </w:rPr>
              <w:t>Riboto naudojimo</w:t>
            </w:r>
            <w:r w:rsidRPr="00966941">
              <w:rPr>
                <w:bCs/>
                <w:iCs/>
                <w:sz w:val="24"/>
                <w:szCs w:val="24"/>
              </w:rPr>
              <w:t xml:space="preserve">“,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00B337B1" w:rsidRPr="00B337B1">
              <w:rPr>
                <w:bCs/>
                <w:iCs/>
                <w:sz w:val="24"/>
                <w:szCs w:val="24"/>
              </w:rPr>
              <w:t>„</w:t>
            </w:r>
            <w:r w:rsidR="00705990" w:rsidRPr="00705990">
              <w:rPr>
                <w:bCs/>
                <w:i/>
                <w:iCs/>
                <w:sz w:val="24"/>
                <w:szCs w:val="24"/>
              </w:rPr>
              <w:t>Riboto naudojimo</w:t>
            </w:r>
            <w:r w:rsidR="00B337B1"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2AD2C34E"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 xml:space="preserve">Rangovas privalo pasiūlyti: </w:t>
            </w:r>
          </w:p>
          <w:p w14:paraId="729B509D"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2.1. ne mažiau kaip 1 (vieną) projektavimo specialistą, turintį teisę dirbti ar susipažinti su įslaptinta informacija žymima slaptumo žyma „</w:t>
            </w:r>
            <w:r w:rsidRPr="00D0088A">
              <w:rPr>
                <w:i/>
                <w:iCs/>
                <w:sz w:val="24"/>
                <w:szCs w:val="24"/>
              </w:rPr>
              <w:t>Riboto naudojimo</w:t>
            </w:r>
            <w:r w:rsidRPr="00D0088A">
              <w:rPr>
                <w:sz w:val="24"/>
                <w:szCs w:val="24"/>
              </w:rPr>
              <w:t>“.</w:t>
            </w:r>
          </w:p>
          <w:p w14:paraId="4B70899A" w14:textId="4E08CEF2" w:rsidR="00D0088A" w:rsidRPr="00D0088A" w:rsidRDefault="00D0088A" w:rsidP="00D0088A">
            <w:pPr>
              <w:tabs>
                <w:tab w:val="left" w:pos="720"/>
              </w:tabs>
              <w:autoSpaceDE w:val="0"/>
              <w:autoSpaceDN w:val="0"/>
              <w:adjustRightInd w:val="0"/>
              <w:jc w:val="both"/>
              <w:rPr>
                <w:sz w:val="24"/>
                <w:szCs w:val="24"/>
              </w:rPr>
            </w:pPr>
            <w:r w:rsidRPr="00D0088A">
              <w:rPr>
                <w:sz w:val="24"/>
                <w:szCs w:val="24"/>
              </w:rPr>
              <w:t>2.2. specialistą (-us), atliekančius techninės įrangos apsauginės signalizacijos įrengimo darbus, turinčius teisę dirbti ar susipažinti su įslaptinta informacija žymima slaptumo žyma „</w:t>
            </w:r>
            <w:r w:rsidRPr="00D0088A">
              <w:rPr>
                <w:i/>
                <w:iCs/>
                <w:sz w:val="24"/>
                <w:szCs w:val="24"/>
              </w:rPr>
              <w:t>Riboto naudojimo</w:t>
            </w:r>
            <w:r w:rsidRPr="00D0088A">
              <w:rPr>
                <w:sz w:val="24"/>
                <w:szCs w:val="24"/>
              </w:rPr>
              <w:t>“.</w:t>
            </w:r>
          </w:p>
          <w:p w14:paraId="3924A255" w14:textId="375BA872" w:rsidR="002A05AE" w:rsidRPr="00CE2FC0" w:rsidRDefault="00D0088A" w:rsidP="00D0088A">
            <w:pPr>
              <w:tabs>
                <w:tab w:val="left" w:pos="720"/>
              </w:tabs>
              <w:autoSpaceDE w:val="0"/>
              <w:autoSpaceDN w:val="0"/>
              <w:adjustRightInd w:val="0"/>
              <w:jc w:val="both"/>
              <w:rPr>
                <w:sz w:val="24"/>
                <w:szCs w:val="24"/>
              </w:rPr>
            </w:pPr>
            <w:r w:rsidRPr="00D0088A">
              <w:rPr>
                <w:sz w:val="24"/>
                <w:szCs w:val="24"/>
              </w:rPr>
              <w:t>2.3 Rangovas privalo pasiūlyti specialistus, vykdysiančius pirkimo sutarties</w:t>
            </w:r>
            <w:r w:rsidRPr="00D0088A">
              <w:rPr>
                <w:bCs/>
                <w:sz w:val="24"/>
                <w:szCs w:val="24"/>
              </w:rPr>
              <w:t xml:space="preserve"> rangos darbus, </w:t>
            </w:r>
            <w:r w:rsidRPr="00D0088A">
              <w:rPr>
                <w:sz w:val="24"/>
                <w:szCs w:val="24"/>
              </w:rPr>
              <w:t>turinčius teisę dirbti ar susipažinti su įslaptinta informacija žymima slaptumo žyma „</w:t>
            </w:r>
            <w:r w:rsidRPr="005657C9">
              <w:rPr>
                <w:i/>
                <w:iCs/>
                <w:sz w:val="24"/>
                <w:szCs w:val="24"/>
              </w:rPr>
              <w:t>Riboto naudojimo</w:t>
            </w:r>
            <w:r w:rsidRPr="00D0088A">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12395271" w:rsidR="003D0758" w:rsidRPr="003D0758" w:rsidRDefault="003D0758" w:rsidP="003D0758">
            <w:pPr>
              <w:tabs>
                <w:tab w:val="left" w:pos="33"/>
              </w:tabs>
              <w:ind w:left="33"/>
              <w:jc w:val="both"/>
              <w:rPr>
                <w:sz w:val="24"/>
                <w:szCs w:val="24"/>
              </w:rPr>
            </w:pPr>
            <w:r w:rsidRPr="003D0758">
              <w:rPr>
                <w:sz w:val="24"/>
                <w:szCs w:val="24"/>
              </w:rPr>
              <w:t xml:space="preserve">1) </w:t>
            </w:r>
            <w:r w:rsidR="005657C9">
              <w:rPr>
                <w:sz w:val="24"/>
                <w:szCs w:val="24"/>
              </w:rPr>
              <w:t>Rangovo</w:t>
            </w:r>
            <w:r w:rsidRPr="003D0758">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540B1AA9" w:rsidR="00AE1581" w:rsidRDefault="003D0758" w:rsidP="003D0758">
            <w:pPr>
              <w:tabs>
                <w:tab w:val="left" w:pos="33"/>
              </w:tabs>
              <w:ind w:left="33"/>
              <w:jc w:val="both"/>
              <w:rPr>
                <w:sz w:val="24"/>
                <w:szCs w:val="24"/>
              </w:rPr>
            </w:pPr>
            <w:r w:rsidRPr="003D0758">
              <w:rPr>
                <w:sz w:val="24"/>
                <w:szCs w:val="24"/>
              </w:rPr>
              <w:t xml:space="preserve">2) dokumentas (-ai), patvirtinantis (-ys), kad nurodyti </w:t>
            </w:r>
            <w:r w:rsidR="00BB2457">
              <w:rPr>
                <w:sz w:val="24"/>
                <w:szCs w:val="24"/>
              </w:rPr>
              <w:t>Rangov</w:t>
            </w:r>
            <w:r w:rsidRPr="003D0758">
              <w:rPr>
                <w:sz w:val="24"/>
                <w:szCs w:val="24"/>
              </w:rPr>
              <w:t>o darbuotojai, gali dirbti ar susipažinti su įslaptinta informacija, žymima ne žemesne slaptumo žyma kaip „</w:t>
            </w:r>
            <w:r w:rsidR="003803E1" w:rsidRPr="003803E1">
              <w:rPr>
                <w:bCs/>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D63D52B"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33CBF">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lastRenderedPageBreak/>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lastRenderedPageBreak/>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w:t>
      </w:r>
      <w:r w:rsidR="002338E1" w:rsidRPr="002338E1">
        <w:rPr>
          <w:rFonts w:ascii="Times New Roman" w:eastAsia="Calibri" w:hAnsi="Times New Roman" w:cs="Times New Roman"/>
          <w:sz w:val="24"/>
          <w:szCs w:val="24"/>
        </w:rPr>
        <w:lastRenderedPageBreak/>
        <w:t>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1E4E913" w14:textId="76681248"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12.9. </w:t>
      </w:r>
      <w:r w:rsidRPr="00EE74A7">
        <w:rPr>
          <w:rFonts w:ascii="Times New Roman" w:eastAsia="Calibri" w:hAnsi="Times New Roman" w:cs="Times New Roman"/>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05CE5A5E" w14:textId="716CB971"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.1.</w:t>
      </w:r>
      <w:r w:rsidRPr="00EE74A7">
        <w:rPr>
          <w:rFonts w:ascii="Times New Roman" w:eastAsia="Calibri" w:hAnsi="Times New Roman" w:cs="Times New Roman"/>
          <w:sz w:val="24"/>
          <w:szCs w:val="24"/>
        </w:rPr>
        <w:tab/>
        <w:t>Pirkimo sąlygų 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 xml:space="preserve">. punkte nurodytu tikslu, Perkančioji organizacija prašys galimo laimėtojo užpildyti šių pirkimo sąlygų </w:t>
      </w:r>
      <w:r w:rsidR="00BC5D3B">
        <w:rPr>
          <w:rFonts w:ascii="Times New Roman" w:eastAsia="Calibri" w:hAnsi="Times New Roman" w:cs="Times New Roman"/>
          <w:sz w:val="24"/>
          <w:szCs w:val="24"/>
        </w:rPr>
        <w:t>5</w:t>
      </w:r>
      <w:r w:rsidRPr="00EE74A7">
        <w:rPr>
          <w:rFonts w:ascii="Times New Roman" w:eastAsia="Calibri" w:hAnsi="Times New Roman" w:cs="Times New Roman"/>
          <w:sz w:val="24"/>
          <w:szCs w:val="24"/>
        </w:rPr>
        <w:t xml:space="preserve"> priede pateiktą Veiklos partnerio pažinimo anketą (toliau – Anketa). Anketa galimam laimėtojui nėra teikiama pildyti, jeigu tiekėjas anketą pildė ir teikė Perkančiajai organizacijai per paskutinius 6 (šešis) mėnesius.</w:t>
      </w:r>
    </w:p>
    <w:p w14:paraId="586D812B" w14:textId="2170179C"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.2.</w:t>
      </w:r>
      <w:r w:rsidRPr="00EE74A7">
        <w:rPr>
          <w:rFonts w:ascii="Times New Roman" w:eastAsia="Calibri" w:hAnsi="Times New Roman" w:cs="Times New Roman"/>
          <w:sz w:val="24"/>
          <w:szCs w:val="24"/>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545D20C6" w14:textId="03054B42" w:rsidR="00EE74A7" w:rsidRPr="000324E0"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.3.</w:t>
      </w:r>
      <w:r w:rsidRPr="00EE74A7">
        <w:rPr>
          <w:rFonts w:ascii="Times New Roman" w:eastAsia="Calibri" w:hAnsi="Times New Roman" w:cs="Times New Roman"/>
          <w:sz w:val="24"/>
          <w:szCs w:val="24"/>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w:t>
      </w:r>
      <w:r w:rsidRPr="00EE74A7">
        <w:rPr>
          <w:rFonts w:ascii="Times New Roman" w:eastAsia="Calibri" w:hAnsi="Times New Roman" w:cs="Times New Roman"/>
          <w:sz w:val="24"/>
          <w:szCs w:val="24"/>
        </w:rPr>
        <w:lastRenderedPageBreak/>
        <w:t>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D1413" w14:textId="77777777" w:rsidR="004F2A9A" w:rsidRDefault="004F2A9A" w:rsidP="00461402">
      <w:pPr>
        <w:spacing w:after="0" w:line="240" w:lineRule="auto"/>
      </w:pPr>
      <w:r>
        <w:separator/>
      </w:r>
    </w:p>
  </w:endnote>
  <w:endnote w:type="continuationSeparator" w:id="0">
    <w:p w14:paraId="2A3FE8D8" w14:textId="77777777" w:rsidR="004F2A9A" w:rsidRDefault="004F2A9A"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A721" w14:textId="77777777" w:rsidR="004F2A9A" w:rsidRDefault="004F2A9A" w:rsidP="00461402">
      <w:pPr>
        <w:spacing w:after="0" w:line="240" w:lineRule="auto"/>
      </w:pPr>
      <w:r>
        <w:separator/>
      </w:r>
    </w:p>
  </w:footnote>
  <w:footnote w:type="continuationSeparator" w:id="0">
    <w:p w14:paraId="044893BB" w14:textId="77777777" w:rsidR="004F2A9A" w:rsidRDefault="004F2A9A"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324E0"/>
    <w:rsid w:val="0004591C"/>
    <w:rsid w:val="00055C49"/>
    <w:rsid w:val="00071E82"/>
    <w:rsid w:val="00072800"/>
    <w:rsid w:val="000B3AED"/>
    <w:rsid w:val="000C1C08"/>
    <w:rsid w:val="000D2B49"/>
    <w:rsid w:val="000D3B58"/>
    <w:rsid w:val="000E4442"/>
    <w:rsid w:val="000F27FA"/>
    <w:rsid w:val="00102532"/>
    <w:rsid w:val="00102760"/>
    <w:rsid w:val="00131663"/>
    <w:rsid w:val="00152ED8"/>
    <w:rsid w:val="001544FB"/>
    <w:rsid w:val="001577B6"/>
    <w:rsid w:val="00192CF4"/>
    <w:rsid w:val="001D0BCA"/>
    <w:rsid w:val="001D3119"/>
    <w:rsid w:val="00202C44"/>
    <w:rsid w:val="00220255"/>
    <w:rsid w:val="002232D0"/>
    <w:rsid w:val="0022430F"/>
    <w:rsid w:val="002338E1"/>
    <w:rsid w:val="00241D09"/>
    <w:rsid w:val="00247476"/>
    <w:rsid w:val="00284054"/>
    <w:rsid w:val="00297223"/>
    <w:rsid w:val="00297FFA"/>
    <w:rsid w:val="002A0244"/>
    <w:rsid w:val="002A05AE"/>
    <w:rsid w:val="002A1815"/>
    <w:rsid w:val="002A21E9"/>
    <w:rsid w:val="002B05E9"/>
    <w:rsid w:val="002D0E9F"/>
    <w:rsid w:val="002D18A6"/>
    <w:rsid w:val="002D746F"/>
    <w:rsid w:val="002D7774"/>
    <w:rsid w:val="002E5730"/>
    <w:rsid w:val="002E7158"/>
    <w:rsid w:val="002F16B9"/>
    <w:rsid w:val="003224B5"/>
    <w:rsid w:val="00333446"/>
    <w:rsid w:val="00370AC0"/>
    <w:rsid w:val="003803E1"/>
    <w:rsid w:val="00387E73"/>
    <w:rsid w:val="003B0B1D"/>
    <w:rsid w:val="003C23C5"/>
    <w:rsid w:val="003D0758"/>
    <w:rsid w:val="004016C0"/>
    <w:rsid w:val="004016C9"/>
    <w:rsid w:val="00405A4F"/>
    <w:rsid w:val="00423417"/>
    <w:rsid w:val="00433CBF"/>
    <w:rsid w:val="00454142"/>
    <w:rsid w:val="00456817"/>
    <w:rsid w:val="004568EE"/>
    <w:rsid w:val="00461402"/>
    <w:rsid w:val="0046244F"/>
    <w:rsid w:val="00462466"/>
    <w:rsid w:val="004678DA"/>
    <w:rsid w:val="004839B6"/>
    <w:rsid w:val="00483A20"/>
    <w:rsid w:val="00495018"/>
    <w:rsid w:val="004A22DD"/>
    <w:rsid w:val="004B2E30"/>
    <w:rsid w:val="004C41B3"/>
    <w:rsid w:val="004C7F2A"/>
    <w:rsid w:val="004D0E3C"/>
    <w:rsid w:val="004E48EE"/>
    <w:rsid w:val="004F2A9A"/>
    <w:rsid w:val="00510665"/>
    <w:rsid w:val="00510A7E"/>
    <w:rsid w:val="00514102"/>
    <w:rsid w:val="00514130"/>
    <w:rsid w:val="0052471E"/>
    <w:rsid w:val="00525D55"/>
    <w:rsid w:val="00527CE3"/>
    <w:rsid w:val="00537D47"/>
    <w:rsid w:val="00544C18"/>
    <w:rsid w:val="00554568"/>
    <w:rsid w:val="00556693"/>
    <w:rsid w:val="005657C9"/>
    <w:rsid w:val="0056583C"/>
    <w:rsid w:val="0057218A"/>
    <w:rsid w:val="00576CE7"/>
    <w:rsid w:val="00592D4F"/>
    <w:rsid w:val="005C5A64"/>
    <w:rsid w:val="005D77CA"/>
    <w:rsid w:val="00623C4D"/>
    <w:rsid w:val="00623CC5"/>
    <w:rsid w:val="00636D4B"/>
    <w:rsid w:val="0065468E"/>
    <w:rsid w:val="006556FF"/>
    <w:rsid w:val="00670CAD"/>
    <w:rsid w:val="006723D7"/>
    <w:rsid w:val="006758E9"/>
    <w:rsid w:val="006A07E4"/>
    <w:rsid w:val="006B1571"/>
    <w:rsid w:val="006B4B2E"/>
    <w:rsid w:val="006D3D94"/>
    <w:rsid w:val="006E0816"/>
    <w:rsid w:val="006E1B4A"/>
    <w:rsid w:val="00705990"/>
    <w:rsid w:val="007078C8"/>
    <w:rsid w:val="00710497"/>
    <w:rsid w:val="007200BD"/>
    <w:rsid w:val="00721C36"/>
    <w:rsid w:val="00735544"/>
    <w:rsid w:val="00745F41"/>
    <w:rsid w:val="007527AF"/>
    <w:rsid w:val="00753C9F"/>
    <w:rsid w:val="007718AF"/>
    <w:rsid w:val="0077444F"/>
    <w:rsid w:val="007960A8"/>
    <w:rsid w:val="00797B47"/>
    <w:rsid w:val="007B5214"/>
    <w:rsid w:val="007B7BA9"/>
    <w:rsid w:val="007C2598"/>
    <w:rsid w:val="007E1019"/>
    <w:rsid w:val="007E54B6"/>
    <w:rsid w:val="007F0439"/>
    <w:rsid w:val="007F62EC"/>
    <w:rsid w:val="00803B88"/>
    <w:rsid w:val="00806B9B"/>
    <w:rsid w:val="00815E01"/>
    <w:rsid w:val="00820498"/>
    <w:rsid w:val="00824CC4"/>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6941"/>
    <w:rsid w:val="00967A22"/>
    <w:rsid w:val="009A423A"/>
    <w:rsid w:val="009A48E2"/>
    <w:rsid w:val="009B58F7"/>
    <w:rsid w:val="009C08F0"/>
    <w:rsid w:val="009D41CD"/>
    <w:rsid w:val="009D5CCA"/>
    <w:rsid w:val="009F1F16"/>
    <w:rsid w:val="009F3BA0"/>
    <w:rsid w:val="00A071C1"/>
    <w:rsid w:val="00A26C1F"/>
    <w:rsid w:val="00A425AF"/>
    <w:rsid w:val="00A50AA6"/>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16A9B"/>
    <w:rsid w:val="00B24B48"/>
    <w:rsid w:val="00B337B1"/>
    <w:rsid w:val="00B4524E"/>
    <w:rsid w:val="00B46EB6"/>
    <w:rsid w:val="00B65AE2"/>
    <w:rsid w:val="00B766A4"/>
    <w:rsid w:val="00B81D97"/>
    <w:rsid w:val="00B838DB"/>
    <w:rsid w:val="00B93F44"/>
    <w:rsid w:val="00BA1B21"/>
    <w:rsid w:val="00BB2457"/>
    <w:rsid w:val="00BB69A8"/>
    <w:rsid w:val="00BB7072"/>
    <w:rsid w:val="00BC5D3B"/>
    <w:rsid w:val="00BD382B"/>
    <w:rsid w:val="00BD3A74"/>
    <w:rsid w:val="00BD7EEE"/>
    <w:rsid w:val="00BE6F5D"/>
    <w:rsid w:val="00BF2184"/>
    <w:rsid w:val="00C11811"/>
    <w:rsid w:val="00C15DCE"/>
    <w:rsid w:val="00C2254C"/>
    <w:rsid w:val="00C411C2"/>
    <w:rsid w:val="00C51E50"/>
    <w:rsid w:val="00C74358"/>
    <w:rsid w:val="00C938ED"/>
    <w:rsid w:val="00CA53DA"/>
    <w:rsid w:val="00CB2F85"/>
    <w:rsid w:val="00CB3824"/>
    <w:rsid w:val="00CC0E00"/>
    <w:rsid w:val="00CD3A0D"/>
    <w:rsid w:val="00CE24DC"/>
    <w:rsid w:val="00CE2FC0"/>
    <w:rsid w:val="00CE4444"/>
    <w:rsid w:val="00CF15D6"/>
    <w:rsid w:val="00CF5124"/>
    <w:rsid w:val="00CF5CCF"/>
    <w:rsid w:val="00CF70D6"/>
    <w:rsid w:val="00D0088A"/>
    <w:rsid w:val="00D04651"/>
    <w:rsid w:val="00D363D4"/>
    <w:rsid w:val="00D4151C"/>
    <w:rsid w:val="00D84D76"/>
    <w:rsid w:val="00D93891"/>
    <w:rsid w:val="00DC19C0"/>
    <w:rsid w:val="00DC3617"/>
    <w:rsid w:val="00DD4B2D"/>
    <w:rsid w:val="00DD65FB"/>
    <w:rsid w:val="00DE5769"/>
    <w:rsid w:val="00DF397E"/>
    <w:rsid w:val="00E00355"/>
    <w:rsid w:val="00E0125B"/>
    <w:rsid w:val="00E15CAD"/>
    <w:rsid w:val="00E3486C"/>
    <w:rsid w:val="00E42414"/>
    <w:rsid w:val="00E42DA6"/>
    <w:rsid w:val="00E5107E"/>
    <w:rsid w:val="00E62497"/>
    <w:rsid w:val="00E63994"/>
    <w:rsid w:val="00E63ABC"/>
    <w:rsid w:val="00E63C96"/>
    <w:rsid w:val="00E7430D"/>
    <w:rsid w:val="00E83808"/>
    <w:rsid w:val="00E87661"/>
    <w:rsid w:val="00E90049"/>
    <w:rsid w:val="00E914CE"/>
    <w:rsid w:val="00EB7488"/>
    <w:rsid w:val="00EC2FEB"/>
    <w:rsid w:val="00ED0F79"/>
    <w:rsid w:val="00ED3EFA"/>
    <w:rsid w:val="00EE5295"/>
    <w:rsid w:val="00EE74A7"/>
    <w:rsid w:val="00EF5457"/>
    <w:rsid w:val="00EF7CBB"/>
    <w:rsid w:val="00F00064"/>
    <w:rsid w:val="00F108FC"/>
    <w:rsid w:val="00F13FF1"/>
    <w:rsid w:val="00F30806"/>
    <w:rsid w:val="00F31384"/>
    <w:rsid w:val="00F32482"/>
    <w:rsid w:val="00F34DB7"/>
    <w:rsid w:val="00F5269D"/>
    <w:rsid w:val="00F659F7"/>
    <w:rsid w:val="00F72DBA"/>
    <w:rsid w:val="00F75AC3"/>
    <w:rsid w:val="00F75B1F"/>
    <w:rsid w:val="00F8623B"/>
    <w:rsid w:val="00F9000C"/>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AC408ABE-A6E3-40C2-A2E2-DB387A40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17232</Words>
  <Characters>9823</Characters>
  <Application>Microsoft Office Word</Application>
  <DocSecurity>0</DocSecurity>
  <Lines>81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8</cp:revision>
  <dcterms:created xsi:type="dcterms:W3CDTF">2025-12-23T09:57:00Z</dcterms:created>
  <dcterms:modified xsi:type="dcterms:W3CDTF">2025-12-23T10:02:00Z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